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DB6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F19DEF" wp14:editId="7044939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1BD4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66F3B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75C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92A0D" w14:textId="318DE747" w:rsidR="00000000" w:rsidRDefault="00C9792B">
            <w:pPr>
              <w:rPr>
                <w:rFonts w:eastAsia="Times New Roman"/>
              </w:rPr>
            </w:pPr>
            <w:r>
              <w:rPr>
                <w:rStyle w:val="Forte"/>
              </w:rPr>
              <w:t>12/11/2025</w:t>
            </w:r>
          </w:p>
        </w:tc>
      </w:tr>
    </w:tbl>
    <w:p w14:paraId="1459994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C5A37D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C1E424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FE05BBA" w14:textId="77777777" w:rsidR="00000000" w:rsidRDefault="00000000">
      <w:pPr>
        <w:pStyle w:val="NormalWeb"/>
      </w:pPr>
      <w:r>
        <w:rPr>
          <w:rStyle w:val="Forte"/>
        </w:rPr>
        <w:t>ESCOLA TÉCNICA ESTADUAL ARNALDO PEREIRA CHEREGATTI – AGUAI</w:t>
      </w:r>
    </w:p>
    <w:p w14:paraId="0D2BDD8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6DED16B" w14:textId="77777777" w:rsidR="00000000" w:rsidRDefault="00000000">
      <w:pPr>
        <w:pStyle w:val="NormalWeb"/>
      </w:pPr>
      <w:r>
        <w:rPr>
          <w:rStyle w:val="Forte"/>
        </w:rPr>
        <w:t>EDITAL Nº 215/16/2025 – PROCESSO Nº 136.00148623/2025–10</w:t>
      </w:r>
    </w:p>
    <w:p w14:paraId="0D14F15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77BF0B8" w14:textId="77777777" w:rsidR="00000000" w:rsidRDefault="00000000">
      <w:pPr>
        <w:pStyle w:val="NormalWeb"/>
      </w:pPr>
      <w:r>
        <w:t>O Superintendente da ESCOLA TÉCNICA ESTADUAL ARNALDO PEREIRA CHEREGATTI, da cidade de AGUAI,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8CEB9A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DB62558" w14:textId="77777777" w:rsidR="00000000" w:rsidRDefault="00000000">
      <w:pPr>
        <w:pStyle w:val="NormalWeb"/>
      </w:pPr>
      <w:r>
        <w:t> </w:t>
      </w:r>
    </w:p>
    <w:p w14:paraId="2FC398B5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7DC61544" w14:textId="77777777" w:rsidR="00000000" w:rsidRDefault="00000000">
      <w:pPr>
        <w:pStyle w:val="NormalWeb"/>
      </w:pPr>
      <w:r>
        <w:t xml:space="preserve">3307 – LEGISLAÇÃO </w:t>
      </w:r>
      <w:proofErr w:type="gramStart"/>
      <w:r>
        <w:t>EMPRESARIAL(</w:t>
      </w:r>
      <w:proofErr w:type="gramEnd"/>
      <w:r>
        <w:t>ADMINISTRAÇÃO INTEGRADO AO ENSINO MÉDIO (MTEC – PROGRAMA NOVOTEC INTEGRADO))</w:t>
      </w:r>
    </w:p>
    <w:p w14:paraId="332AD6C7" w14:textId="77777777" w:rsidR="00000000" w:rsidRDefault="00000000">
      <w:pPr>
        <w:pStyle w:val="NormalWeb"/>
      </w:pPr>
      <w:r>
        <w:t> </w:t>
      </w:r>
    </w:p>
    <w:p w14:paraId="0D7E5A8D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THARCILA CAMARGO BUZON / 28811999–X / 29268917840 / 25,75; </w:t>
      </w:r>
      <w:r>
        <w:br/>
        <w:t xml:space="preserve">2 / RICARDO VIEIRA DA SILVA / 283112505 / 26890767802 / 25,00; </w:t>
      </w:r>
      <w:r>
        <w:br/>
        <w:t xml:space="preserve">8 / AMANDA CRISTINA SILVERIO / 410815913 / 42246585856 / 22,25; </w:t>
      </w:r>
      <w:r>
        <w:br/>
        <w:t xml:space="preserve">1 / EMANUELA DA SILVA RODRIGUES / 40.272.589–X / 31651767874 / 22,00; </w:t>
      </w:r>
      <w:r>
        <w:br/>
        <w:t xml:space="preserve">7 / RENATO ESTEVES ROCHA / 439561164 / 34374284893 / 22,00; </w:t>
      </w:r>
      <w:r>
        <w:br/>
        <w:t xml:space="preserve">3 / FABRÍCIO BASTOS DE MOURA VASCONCELLOS / 255863 OAB/RJ / 12820846742 / 12,75; </w:t>
      </w:r>
    </w:p>
    <w:p w14:paraId="436486EC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42445086–0 / 35652256885 / Efetuou o upload somente do Memorial Circunstanciado sem a documentação comprobatória.; </w:t>
      </w:r>
      <w:r>
        <w:br/>
        <w:t xml:space="preserve">6 / 58508304–6 / 47810169874 / Efetuou o upload somente da documentação comprobatória sem o Memorial Circunstanciado.; </w:t>
      </w:r>
    </w:p>
    <w:p w14:paraId="0298F251" w14:textId="77777777" w:rsidR="00000000" w:rsidRDefault="00000000">
      <w:pPr>
        <w:pStyle w:val="NormalWeb"/>
      </w:pPr>
      <w:r>
        <w:t> </w:t>
      </w:r>
    </w:p>
    <w:p w14:paraId="4094B417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3CDA5B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35AE8F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ARNALDO PEREIRA CHEREGATTI</w:t>
      </w:r>
    </w:p>
    <w:p w14:paraId="71A75DB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JOAQUIM JOSÉ Nº 227 </w:t>
      </w:r>
      <w:r>
        <w:br/>
        <w:t>BAIRRO: CENTRO – CEP: 13860000 – CIDADE: AGUAÍ</w:t>
      </w:r>
    </w:p>
    <w:p w14:paraId="3CC3DCA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04/12/2025</w:t>
      </w:r>
    </w:p>
    <w:p w14:paraId="40F3AC2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5F215A8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14:paraId="1D9B6DAD" w14:textId="77777777" w:rsidR="00000000" w:rsidRDefault="00000000">
      <w:pPr>
        <w:pStyle w:val="NormalWeb"/>
      </w:pPr>
      <w:r>
        <w:t> </w:t>
      </w:r>
    </w:p>
    <w:p w14:paraId="6ECB3DE4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06124EF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76B1173" w14:textId="77777777" w:rsidR="00000000" w:rsidRDefault="00000000">
      <w:pPr>
        <w:pStyle w:val="NormalWeb"/>
      </w:pPr>
      <w:r>
        <w:t>1. Atividade Empresarial:</w:t>
      </w:r>
    </w:p>
    <w:p w14:paraId="31892E76" w14:textId="77777777" w:rsidR="00000000" w:rsidRDefault="00000000">
      <w:pPr>
        <w:pStyle w:val="NormalWeb"/>
      </w:pPr>
      <w:r>
        <w:t>• Empresário individual;</w:t>
      </w:r>
    </w:p>
    <w:p w14:paraId="76C83BDB" w14:textId="77777777" w:rsidR="00000000" w:rsidRDefault="00000000">
      <w:pPr>
        <w:pStyle w:val="NormalWeb"/>
      </w:pPr>
      <w:r>
        <w:t>• Sociedade empresarial;</w:t>
      </w:r>
    </w:p>
    <w:p w14:paraId="7AAD3C56" w14:textId="77777777" w:rsidR="00000000" w:rsidRDefault="00000000">
      <w:pPr>
        <w:pStyle w:val="NormalWeb"/>
      </w:pPr>
      <w:r>
        <w:t> </w:t>
      </w:r>
    </w:p>
    <w:p w14:paraId="62F0B224" w14:textId="77777777" w:rsidR="00000000" w:rsidRDefault="00000000">
      <w:pPr>
        <w:pStyle w:val="NormalWeb"/>
      </w:pPr>
      <w:r>
        <w:t>2. Registro de Empresa:</w:t>
      </w:r>
    </w:p>
    <w:p w14:paraId="46EEF581" w14:textId="77777777" w:rsidR="00000000" w:rsidRDefault="00000000">
      <w:pPr>
        <w:pStyle w:val="NormalWeb"/>
      </w:pPr>
      <w:r>
        <w:t>• Órgãos do registro de empresa.</w:t>
      </w:r>
    </w:p>
    <w:p w14:paraId="584D3B51" w14:textId="77777777" w:rsidR="00000000" w:rsidRDefault="00000000">
      <w:pPr>
        <w:pStyle w:val="NormalWeb"/>
      </w:pPr>
      <w:r>
        <w:t> </w:t>
      </w:r>
    </w:p>
    <w:p w14:paraId="25E96A05" w14:textId="77777777" w:rsidR="00000000" w:rsidRDefault="00000000">
      <w:pPr>
        <w:pStyle w:val="NormalWeb"/>
      </w:pPr>
      <w:r>
        <w:t>3. Constituição das Sociedades Contratuais:</w:t>
      </w:r>
    </w:p>
    <w:p w14:paraId="06950242" w14:textId="77777777" w:rsidR="00000000" w:rsidRDefault="00000000">
      <w:pPr>
        <w:pStyle w:val="NormalWeb"/>
      </w:pPr>
      <w:r>
        <w:t>• Requisitos de validade do contrato social;</w:t>
      </w:r>
    </w:p>
    <w:p w14:paraId="1D84598C" w14:textId="77777777" w:rsidR="00000000" w:rsidRDefault="00000000">
      <w:pPr>
        <w:pStyle w:val="NormalWeb"/>
      </w:pPr>
      <w:r>
        <w:t>• Forma do contrato social;</w:t>
      </w:r>
    </w:p>
    <w:p w14:paraId="796C12D8" w14:textId="77777777" w:rsidR="00000000" w:rsidRDefault="00000000">
      <w:pPr>
        <w:pStyle w:val="NormalWeb"/>
      </w:pPr>
      <w:r>
        <w:t> </w:t>
      </w:r>
    </w:p>
    <w:p w14:paraId="421BD125" w14:textId="77777777" w:rsidR="00000000" w:rsidRDefault="00000000">
      <w:pPr>
        <w:pStyle w:val="NormalWeb"/>
      </w:pPr>
      <w:r>
        <w:t> </w:t>
      </w:r>
    </w:p>
    <w:p w14:paraId="403348D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A7E362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6EF312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13E9D75" w14:textId="14A4C3AC" w:rsidR="00C9792B" w:rsidRDefault="00000000" w:rsidP="00C9792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10D292D" w14:textId="2BEE52FB" w:rsidR="00DB0D16" w:rsidRDefault="00DB0D16">
      <w:pPr>
        <w:pStyle w:val="NormalWeb"/>
      </w:pPr>
    </w:p>
    <w:sectPr w:rsidR="00DB0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B2"/>
    <w:rsid w:val="00067CB2"/>
    <w:rsid w:val="00AE48CF"/>
    <w:rsid w:val="00C9792B"/>
    <w:rsid w:val="00DB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F36E1"/>
  <w15:chartTrackingRefBased/>
  <w15:docId w15:val="{CB93184C-DAA1-4297-8948-44F1E60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2025-11-11T11:24:00Z</dcterms:created>
  <dcterms:modified xsi:type="dcterms:W3CDTF">2025-11-11T11:24:00Z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2025-11-11T11:24:20Z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25bdbb58-c734-4280-a394-290659211855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